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3C" w:rsidRPr="009271C1" w:rsidRDefault="006F453C" w:rsidP="00ED4EA9">
      <w:pPr>
        <w:shd w:val="clear" w:color="auto" w:fill="FFFFFF"/>
        <w:spacing w:after="100" w:afterAutospacing="1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271C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Технические треб</w:t>
      </w:r>
      <w:r w:rsidR="00FC7A5F" w:rsidRPr="009271C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ования к качеству пиломатериала</w:t>
      </w:r>
      <w:r w:rsidR="00ED4EA9" w:rsidRPr="009271C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для           </w:t>
      </w:r>
      <w:r w:rsidR="00BD226F" w:rsidRPr="009271C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общест</w:t>
      </w:r>
      <w:r w:rsidR="00FC7A5F" w:rsidRPr="009271C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роительных работ, не </w:t>
      </w:r>
      <w:proofErr w:type="gramStart"/>
      <w:r w:rsidR="00FC7A5F" w:rsidRPr="009271C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калиброванн</w:t>
      </w:r>
      <w:r w:rsidR="00BD226F" w:rsidRPr="009271C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ый</w:t>
      </w:r>
      <w:proofErr w:type="gramEnd"/>
      <w:r w:rsidR="0017596D" w:rsidRPr="009271C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.</w:t>
      </w:r>
    </w:p>
    <w:p w:rsidR="00FC7A5F" w:rsidRPr="00CF59FC" w:rsidRDefault="00FC7A5F" w:rsidP="00F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5F" w:rsidRPr="00CF59FC" w:rsidRDefault="00FC7A5F" w:rsidP="00F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Пиломатериал</w:t>
      </w:r>
      <w:r w:rsidRPr="00CF5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строительный материал, полученный продольным и поперечным пилением или фрезерованием брёвен крупных размеров и (или) дальнейшей обработкой для получения требуемой точности.</w:t>
      </w:r>
    </w:p>
    <w:p w:rsidR="00FC7A5F" w:rsidRPr="00CF59FC" w:rsidRDefault="00FC7A5F" w:rsidP="00FC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B53" w:rsidRPr="00CF59FC" w:rsidRDefault="00572B53" w:rsidP="00FC7A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Номинальные размеры пиломатериалов установлены для древесины влажностью 20 %. При влажности более или менее 20 %  </w:t>
      </w:r>
    </w:p>
    <w:p w:rsidR="00572B53" w:rsidRDefault="00572B53" w:rsidP="00572B53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Предельные отклонения от номинальных размеров пиломатериалов не должны превышать, </w:t>
      </w:r>
      <w:proofErr w:type="gramStart"/>
      <w:r w:rsidRPr="00CF5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CF5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59FC" w:rsidRPr="00CF59FC" w:rsidRDefault="00CF59FC" w:rsidP="00572B53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длине………………………………………………………………….+25/-12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0"/>
        <w:gridCol w:w="920"/>
      </w:tblGrid>
      <w:tr w:rsidR="00572B53" w:rsidRPr="00CF59FC" w:rsidTr="00572B53">
        <w:tc>
          <w:tcPr>
            <w:tcW w:w="73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B53" w:rsidRPr="00CF59FC" w:rsidRDefault="00572B53" w:rsidP="00572B5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B53" w:rsidRPr="00CF59FC" w:rsidRDefault="00572B53" w:rsidP="0057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53" w:rsidRPr="00CF59FC" w:rsidTr="00572B53">
        <w:tc>
          <w:tcPr>
            <w:tcW w:w="73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B53" w:rsidRPr="00CF59FC" w:rsidRDefault="00572B53" w:rsidP="00572B5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тол</w:t>
            </w:r>
            <w:r w:rsidR="001634D7" w:rsidRPr="00CF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щине и ширине при размерах от 25 до 150</w:t>
            </w:r>
            <w:r w:rsidR="00421BDF" w:rsidRPr="00CF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 </w:t>
            </w:r>
            <w:proofErr w:type="spellStart"/>
            <w:r w:rsidR="00421BDF" w:rsidRPr="00CF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="00421BDF" w:rsidRPr="00CF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9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B53" w:rsidRPr="00CF59FC" w:rsidRDefault="009271C1" w:rsidP="0057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+/- 2-3</w:t>
            </w:r>
          </w:p>
        </w:tc>
      </w:tr>
      <w:tr w:rsidR="00572B53" w:rsidRPr="00CF59FC" w:rsidTr="00572B53">
        <w:tc>
          <w:tcPr>
            <w:tcW w:w="73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B53" w:rsidRPr="00CF59FC" w:rsidRDefault="00572B53" w:rsidP="00572B5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толщине и ширине при размера</w:t>
            </w:r>
            <w:r w:rsidR="001634D7" w:rsidRPr="00CF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от 40 до 2</w:t>
            </w:r>
            <w:r w:rsidRPr="00CF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мм</w:t>
            </w:r>
            <w:r w:rsidR="00421BDF" w:rsidRPr="00CF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F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B53" w:rsidRPr="00CF59FC" w:rsidRDefault="00CF59FC" w:rsidP="0057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+/- </w:t>
            </w:r>
            <w:r w:rsidR="001634D7" w:rsidRPr="00CF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572B53" w:rsidRPr="00CF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72B53" w:rsidRPr="00CF59FC" w:rsidTr="00572B53">
        <w:tc>
          <w:tcPr>
            <w:tcW w:w="73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B53" w:rsidRPr="00CF59FC" w:rsidRDefault="00572B53" w:rsidP="00421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705E" w:rsidRPr="00CF59FC" w:rsidRDefault="004D705E" w:rsidP="0057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05E" w:rsidRPr="00CF59FC" w:rsidRDefault="004D705E" w:rsidP="0057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448" w:rsidRPr="00CF59FC" w:rsidRDefault="00AD3B5A" w:rsidP="00AD3B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зависимости от качества древесины и наличия дефектов обработки доски и бруски из хвойных пород делятся на 5 сортов (</w:t>
      </w:r>
      <w:proofErr w:type="gramStart"/>
      <w:r w:rsidRPr="00CF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отборный</w:t>
      </w:r>
      <w:proofErr w:type="gramEnd"/>
      <w:r w:rsidRPr="00CF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1, 2, 3, 4), а брусья - на 4 (1, 2, 3, 4). Основными </w:t>
      </w:r>
      <w:proofErr w:type="spellStart"/>
      <w:r w:rsidRPr="00CF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сортоопределяющими</w:t>
      </w:r>
      <w:proofErr w:type="spellEnd"/>
      <w:r w:rsidRPr="00CF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пороками древесины пиломатериалов являются сучки, трещины, грибные повреждения (чаще грибные окраски), червоточина, наклон волокон, </w:t>
      </w:r>
      <w:proofErr w:type="spellStart"/>
      <w:r w:rsidRPr="00CF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крень</w:t>
      </w:r>
      <w:proofErr w:type="spellEnd"/>
      <w:r w:rsidRPr="00CF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дефекты обработки. Нормы допускаемых пороков и дефектов обработки пиломатериалов приведены для хвойных пород в ГОСТ 8486-86</w:t>
      </w:r>
      <w:proofErr w:type="gramStart"/>
      <w:r w:rsidR="008014F1" w:rsidRPr="00CF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8014F1" w:rsidRPr="00CF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2140-81</w:t>
      </w:r>
      <w:r w:rsidRPr="00CF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                              </w:t>
      </w:r>
    </w:p>
    <w:p w:rsidR="007E583C" w:rsidRPr="00CF59FC" w:rsidRDefault="00C365BB" w:rsidP="00AD3B5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59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="00AD3B5A" w:rsidRPr="00CF59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опускаются</w:t>
      </w:r>
      <w:proofErr w:type="gramStart"/>
      <w:r w:rsidR="00AD3B5A" w:rsidRPr="00CF59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AD3B5A" w:rsidRPr="00CF59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Грибные поражения</w:t>
      </w:r>
      <w:r w:rsidR="00206673" w:rsidRPr="00CF59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грибные ядровые пятна общ</w:t>
      </w:r>
      <w:r w:rsidR="00F0031D" w:rsidRPr="00CF59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ей площадью</w:t>
      </w:r>
      <w:r w:rsidRPr="00CF59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от площади пиломатериала 1сорта 10%, второго сорта 20%</w:t>
      </w:r>
      <w:r w:rsidR="00F0031D" w:rsidRPr="00CF59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в остальных сортах без ограничений. З</w:t>
      </w:r>
      <w:r w:rsidR="00AD3B5A" w:rsidRPr="00CF59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аболон</w:t>
      </w:r>
      <w:r w:rsidR="002A23E5" w:rsidRPr="00CF59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ные грибные окрасы и </w:t>
      </w:r>
      <w:proofErr w:type="gramStart"/>
      <w:r w:rsidR="002A23E5" w:rsidRPr="00CF59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плесень</w:t>
      </w:r>
      <w:proofErr w:type="gramEnd"/>
      <w:r w:rsidR="002A23E5" w:rsidRPr="00CF59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поверхностные в виде пятен и полос,</w:t>
      </w:r>
      <w:r w:rsidR="008464DA" w:rsidRPr="00CF59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глубокие допускаются общей площадью для 1 сорта 10%, 2 сорта 20%, 3 сорта 50% от общей площади пиломатериала</w:t>
      </w:r>
      <w:r w:rsidR="008464DA" w:rsidRPr="00CF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464DA" w:rsidRPr="00CF59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Биологические повреждения</w:t>
      </w:r>
      <w:proofErr w:type="gramStart"/>
      <w:r w:rsidR="008464DA" w:rsidRPr="00CF59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8464DA" w:rsidRPr="00CF59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червоточина, для 1 сорта допускается неглубокая на обзольных частях пиломатериала, 2 сорт допускается на любом </w:t>
      </w:r>
      <w:proofErr w:type="spellStart"/>
      <w:r w:rsidR="008464DA" w:rsidRPr="00CF59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однометровом</w:t>
      </w:r>
      <w:proofErr w:type="spellEnd"/>
      <w:r w:rsidR="008464DA" w:rsidRPr="00CF59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участке длины не более 3шт.</w:t>
      </w:r>
      <w:r w:rsidR="00AD3B5A" w:rsidRPr="00CF59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="00AD3B5A" w:rsidRPr="00CF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  <w:r w:rsidR="00421BDF" w:rsidRPr="00CF59FC">
        <w:rPr>
          <w:rFonts w:ascii="Times New Roman" w:hAnsi="Times New Roman" w:cs="Times New Roman"/>
          <w:sz w:val="24"/>
          <w:szCs w:val="24"/>
        </w:rPr>
        <w:t>П</w:t>
      </w:r>
      <w:r w:rsidR="007E583C" w:rsidRPr="00CF59FC">
        <w:rPr>
          <w:rFonts w:ascii="Times New Roman" w:hAnsi="Times New Roman" w:cs="Times New Roman"/>
          <w:sz w:val="24"/>
          <w:szCs w:val="24"/>
        </w:rPr>
        <w:t>иломатериал</w:t>
      </w:r>
      <w:r w:rsidR="00421BDF" w:rsidRPr="00CF59FC">
        <w:rPr>
          <w:rFonts w:ascii="Times New Roman" w:hAnsi="Times New Roman" w:cs="Times New Roman"/>
          <w:sz w:val="24"/>
          <w:szCs w:val="24"/>
        </w:rPr>
        <w:t xml:space="preserve"> не подвергшейся сушке</w:t>
      </w:r>
      <w:r w:rsidR="007E583C" w:rsidRPr="00CF59FC">
        <w:rPr>
          <w:rFonts w:ascii="Times New Roman" w:hAnsi="Times New Roman" w:cs="Times New Roman"/>
          <w:sz w:val="24"/>
          <w:szCs w:val="24"/>
        </w:rPr>
        <w:t xml:space="preserve"> с влажностью более 24 %</w:t>
      </w:r>
      <w:r w:rsidR="00421BDF" w:rsidRPr="00CF59FC">
        <w:rPr>
          <w:rFonts w:ascii="Times New Roman" w:hAnsi="Times New Roman" w:cs="Times New Roman"/>
          <w:sz w:val="24"/>
          <w:szCs w:val="24"/>
        </w:rPr>
        <w:t xml:space="preserve"> считают сырым</w:t>
      </w:r>
      <w:r w:rsidR="007E583C" w:rsidRPr="00CF59FC">
        <w:rPr>
          <w:rFonts w:ascii="Times New Roman" w:hAnsi="Times New Roman" w:cs="Times New Roman"/>
          <w:sz w:val="24"/>
          <w:szCs w:val="24"/>
        </w:rPr>
        <w:t xml:space="preserve">. Влажность сырого пиломатериала зависит от влажности древесины при заготовке (для растущих деревьев - 40-120 %), увеличения или уменьшения влажности </w:t>
      </w:r>
      <w:r w:rsidR="007854B0" w:rsidRPr="00CF59FC">
        <w:rPr>
          <w:rFonts w:ascii="Times New Roman" w:hAnsi="Times New Roman" w:cs="Times New Roman"/>
          <w:sz w:val="24"/>
          <w:szCs w:val="24"/>
        </w:rPr>
        <w:t xml:space="preserve">присутствуют </w:t>
      </w:r>
      <w:r w:rsidR="007E583C" w:rsidRPr="00CF59FC">
        <w:rPr>
          <w:rFonts w:ascii="Times New Roman" w:hAnsi="Times New Roman" w:cs="Times New Roman"/>
          <w:sz w:val="24"/>
          <w:szCs w:val="24"/>
        </w:rPr>
        <w:t>при транспортировании и хранении.</w:t>
      </w:r>
    </w:p>
    <w:p w:rsidR="00576A78" w:rsidRPr="00CF59FC" w:rsidRDefault="00576A78" w:rsidP="00AD3B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6A78" w:rsidRPr="00CF59FC" w:rsidRDefault="00576A78" w:rsidP="00576A78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</w:p>
    <w:p w:rsidR="001D49E5" w:rsidRPr="00CF59FC" w:rsidRDefault="001D49E5" w:rsidP="002758FF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9E5" w:rsidRPr="00CF59FC" w:rsidRDefault="001D49E5" w:rsidP="002758FF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8FF" w:rsidRPr="00CF59FC" w:rsidRDefault="002758FF" w:rsidP="002758FF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2E7" w:rsidRPr="00CF59FC" w:rsidRDefault="00F86175" w:rsidP="002442E7">
      <w:pPr>
        <w:rPr>
          <w:rFonts w:ascii="Times New Roman" w:hAnsi="Times New Roman" w:cs="Times New Roman"/>
          <w:b/>
          <w:sz w:val="24"/>
          <w:szCs w:val="24"/>
        </w:rPr>
      </w:pPr>
      <w:r w:rsidRPr="00CF59F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05171A" wp14:editId="3853FA84">
            <wp:extent cx="5940425" cy="4486838"/>
            <wp:effectExtent l="0" t="0" r="3175" b="9525"/>
            <wp:docPr id="2" name="Рисунок 2" descr="D:\Shishkov Alexander\Desktop\Требован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ishkov Alexander\Desktop\Требования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2E7" w:rsidRPr="00CF59FC">
        <w:rPr>
          <w:rFonts w:ascii="Times New Roman" w:hAnsi="Times New Roman" w:cs="Times New Roman"/>
          <w:b/>
          <w:sz w:val="24"/>
          <w:szCs w:val="24"/>
        </w:rPr>
        <w:t xml:space="preserve"> Усушка - уменьшение размеров пиломатериала при снижении влажности ниже точки насыщения волокон. </w:t>
      </w:r>
    </w:p>
    <w:p w:rsidR="002442E7" w:rsidRPr="00CF59FC" w:rsidRDefault="002442E7" w:rsidP="002442E7">
      <w:pPr>
        <w:rPr>
          <w:rFonts w:ascii="Times New Roman" w:hAnsi="Times New Roman" w:cs="Times New Roman"/>
          <w:sz w:val="24"/>
          <w:szCs w:val="24"/>
        </w:rPr>
      </w:pPr>
      <w:r w:rsidRPr="00CF59FC">
        <w:rPr>
          <w:rFonts w:ascii="Times New Roman" w:hAnsi="Times New Roman" w:cs="Times New Roman"/>
          <w:sz w:val="24"/>
          <w:szCs w:val="24"/>
        </w:rPr>
        <w:t>Усушка пиломатериалов по длине (вдоль волокон) ничтожно мала, поэтому длину пиломатериалов считают не зависящей от их влажности. Считается, что снижение влажности древесины до 30 % (точки насыщения волокон) не сопровождается усушкой, при дальнейшем снижении влажности усушка пропорционально возрастает. Вследствие неравномерного распределения влажности по поперечному сечению усушка пиломатериалов начинается от средней влажности 35-37 %, так как при этом влажность поверхностных слоев становится ниже 30 %. Усушка древесины очень неравномерна. Приведённые коэффициенты усушки отражают средние значения усушки чистых (без пороков) образцов толщиной 20 мм достигают 1-3мм, как по толщине, так и по ширине. При этом отклонения усушки от средних значений для отдельных образцов достигают +/- 60 %. (коэффициент вариации - 28 %).</w:t>
      </w:r>
    </w:p>
    <w:p w:rsidR="002758FF" w:rsidRDefault="002758FF">
      <w:pPr>
        <w:rPr>
          <w:rFonts w:ascii="Times New Roman" w:hAnsi="Times New Roman" w:cs="Times New Roman"/>
          <w:sz w:val="24"/>
          <w:szCs w:val="24"/>
        </w:rPr>
      </w:pPr>
    </w:p>
    <w:p w:rsidR="00CF59FC" w:rsidRDefault="00CF59FC">
      <w:pPr>
        <w:rPr>
          <w:rFonts w:ascii="Times New Roman" w:hAnsi="Times New Roman" w:cs="Times New Roman"/>
          <w:sz w:val="24"/>
          <w:szCs w:val="24"/>
        </w:rPr>
      </w:pPr>
    </w:p>
    <w:p w:rsidR="00CF59FC" w:rsidRDefault="00CF59FC" w:rsidP="00CF59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59FC" w:rsidRPr="00CF59FC" w:rsidRDefault="00CF59FC" w:rsidP="00CF59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F59FC" w:rsidRPr="00CF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53"/>
    <w:rsid w:val="000F751E"/>
    <w:rsid w:val="00111653"/>
    <w:rsid w:val="001634D7"/>
    <w:rsid w:val="0017596D"/>
    <w:rsid w:val="001D49E5"/>
    <w:rsid w:val="00206673"/>
    <w:rsid w:val="002442E7"/>
    <w:rsid w:val="002758FF"/>
    <w:rsid w:val="002A23E5"/>
    <w:rsid w:val="002F17A4"/>
    <w:rsid w:val="003B4DF3"/>
    <w:rsid w:val="00421BDF"/>
    <w:rsid w:val="0049696F"/>
    <w:rsid w:val="004B1950"/>
    <w:rsid w:val="004D705E"/>
    <w:rsid w:val="005541E2"/>
    <w:rsid w:val="005649E8"/>
    <w:rsid w:val="00572556"/>
    <w:rsid w:val="00572B53"/>
    <w:rsid w:val="00576A78"/>
    <w:rsid w:val="00585194"/>
    <w:rsid w:val="00605448"/>
    <w:rsid w:val="00696D04"/>
    <w:rsid w:val="006F453C"/>
    <w:rsid w:val="00725C77"/>
    <w:rsid w:val="00726CB2"/>
    <w:rsid w:val="00736932"/>
    <w:rsid w:val="007854B0"/>
    <w:rsid w:val="007D506F"/>
    <w:rsid w:val="007E583C"/>
    <w:rsid w:val="008014F1"/>
    <w:rsid w:val="008464DA"/>
    <w:rsid w:val="00906CF1"/>
    <w:rsid w:val="00913A5B"/>
    <w:rsid w:val="009271C1"/>
    <w:rsid w:val="009E7301"/>
    <w:rsid w:val="00AD3B5A"/>
    <w:rsid w:val="00B030FA"/>
    <w:rsid w:val="00BB43E1"/>
    <w:rsid w:val="00BC6838"/>
    <w:rsid w:val="00BD226F"/>
    <w:rsid w:val="00BF5CE1"/>
    <w:rsid w:val="00C03A15"/>
    <w:rsid w:val="00C365BB"/>
    <w:rsid w:val="00C93B3E"/>
    <w:rsid w:val="00CE5406"/>
    <w:rsid w:val="00CF59FC"/>
    <w:rsid w:val="00E81819"/>
    <w:rsid w:val="00ED4EA9"/>
    <w:rsid w:val="00F0031D"/>
    <w:rsid w:val="00F86175"/>
    <w:rsid w:val="00F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53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2066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066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">
    <w:name w:val="w"/>
    <w:basedOn w:val="a0"/>
    <w:rsid w:val="00FC7A5F"/>
  </w:style>
  <w:style w:type="paragraph" w:styleId="a7">
    <w:name w:val="List Paragraph"/>
    <w:basedOn w:val="a"/>
    <w:uiPriority w:val="34"/>
    <w:qFormat/>
    <w:rsid w:val="00FC7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53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2066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066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">
    <w:name w:val="w"/>
    <w:basedOn w:val="a0"/>
    <w:rsid w:val="00FC7A5F"/>
  </w:style>
  <w:style w:type="paragraph" w:styleId="a7">
    <w:name w:val="List Paragraph"/>
    <w:basedOn w:val="a"/>
    <w:uiPriority w:val="34"/>
    <w:qFormat/>
    <w:rsid w:val="00FC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Shishkov Alexander</dc:creator>
  <cp:lastModifiedBy>Потапова Тамара</cp:lastModifiedBy>
  <cp:revision>4</cp:revision>
  <cp:lastPrinted>2019-08-09T05:19:00Z</cp:lastPrinted>
  <dcterms:created xsi:type="dcterms:W3CDTF">2020-08-10T05:55:00Z</dcterms:created>
  <dcterms:modified xsi:type="dcterms:W3CDTF">2020-08-10T11:36:00Z</dcterms:modified>
</cp:coreProperties>
</file>